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rial" w:cs="Arial" w:hAnsi="Arial" w:eastAsia="Arial"/>
          <w:b w:val="1"/>
          <w:bCs w:val="1"/>
          <w:sz w:val="26"/>
          <w:szCs w:val="26"/>
          <w:u w:val="single"/>
        </w:rPr>
      </w:pPr>
      <w:r>
        <w:rPr>
          <w:rFonts w:ascii="Arial" w:hAnsi="Arial"/>
          <w:b w:val="1"/>
          <w:bCs w:val="1"/>
          <w:sz w:val="26"/>
          <w:szCs w:val="26"/>
          <w:u w:val="single"/>
          <w:rtl w:val="0"/>
          <w:lang w:val="en-US"/>
        </w:rPr>
        <w:t>Director Submission Form</w:t>
      </w:r>
    </w:p>
    <w:p>
      <w:pPr>
        <w:pStyle w:val="Body"/>
        <w:jc w:val="left"/>
        <w:rPr>
          <w:rFonts w:ascii="Arial" w:cs="Arial" w:hAnsi="Arial" w:eastAsia="Arial"/>
          <w:b w:val="1"/>
          <w:bCs w:val="1"/>
          <w:u w:val="single"/>
        </w:rPr>
      </w:pPr>
    </w:p>
    <w:p>
      <w:pPr>
        <w:pStyle w:val="Body"/>
        <w:jc w:val="left"/>
        <w:rPr>
          <w:rFonts w:ascii="Arial" w:cs="Arial" w:hAnsi="Arial" w:eastAsia="Arial"/>
          <w:b w:val="1"/>
          <w:bCs w:val="1"/>
          <w:sz w:val="20"/>
          <w:szCs w:val="20"/>
          <w:u w:val="none"/>
        </w:rPr>
      </w:pPr>
      <w:r>
        <w:rPr>
          <w:rFonts w:ascii="Arial" w:hAnsi="Arial"/>
          <w:b w:val="1"/>
          <w:bCs w:val="1"/>
          <w:sz w:val="20"/>
          <w:szCs w:val="20"/>
          <w:u w:val="single"/>
          <w:rtl w:val="0"/>
          <w:lang w:val="en-US"/>
        </w:rPr>
        <w:t>Please Note</w:t>
      </w:r>
      <w:r>
        <w:rPr>
          <w:rFonts w:ascii="Arial" w:hAnsi="Arial"/>
          <w:b w:val="1"/>
          <w:bCs w:val="1"/>
          <w:sz w:val="20"/>
          <w:szCs w:val="20"/>
          <w:u w:val="none"/>
          <w:rtl w:val="0"/>
          <w:lang w:val="en-US"/>
        </w:rPr>
        <w:t>: Whilst a full copy of the script should be brought to your meeting with the selection panel, we ask that you send the first 10 pages of the script and an extract from your favourite scene along with this form.</w:t>
      </w:r>
    </w:p>
    <w:p>
      <w:pPr>
        <w:pStyle w:val="Body"/>
        <w:jc w:val="left"/>
        <w:rPr>
          <w:rFonts w:ascii="Arial" w:cs="Arial" w:hAnsi="Arial" w:eastAsia="Arial"/>
          <w:b w:val="1"/>
          <w:bCs w:val="1"/>
          <w:sz w:val="20"/>
          <w:szCs w:val="20"/>
          <w:u w:val="none"/>
        </w:rPr>
      </w:pPr>
    </w:p>
    <w:p>
      <w:pPr>
        <w:pStyle w:val="Body"/>
        <w:jc w:val="left"/>
        <w:rPr>
          <w:rFonts w:ascii="Arial" w:cs="Arial" w:hAnsi="Arial" w:eastAsia="Arial"/>
          <w:b w:val="1"/>
          <w:bCs w:val="1"/>
          <w:sz w:val="24"/>
          <w:szCs w:val="24"/>
          <w:u w:val="none"/>
        </w:rPr>
      </w:pPr>
      <w:r>
        <w:rPr>
          <w:rFonts w:ascii="Arial" w:hAnsi="Arial"/>
          <w:b w:val="1"/>
          <w:bCs w:val="1"/>
          <w:sz w:val="24"/>
          <w:szCs w:val="24"/>
          <w:u w:val="none"/>
          <w:rtl w:val="0"/>
          <w:lang w:val="en-US"/>
        </w:rPr>
        <w:t>This form is for Directors who wish to be considered for the production slot:</w:t>
      </w:r>
    </w:p>
    <w:p>
      <w:pPr>
        <w:pStyle w:val="Body"/>
        <w:jc w:val="left"/>
        <w:rPr>
          <w:rFonts w:ascii="Arial" w:cs="Arial" w:hAnsi="Arial" w:eastAsia="Arial"/>
          <w:b w:val="1"/>
          <w:bCs w:val="1"/>
          <w:sz w:val="24"/>
          <w:szCs w:val="24"/>
          <w:u w:val="none"/>
        </w:rPr>
      </w:pPr>
    </w:p>
    <w:p>
      <w:pPr>
        <w:pStyle w:val="Body"/>
        <w:jc w:val="left"/>
        <w:rPr>
          <w:rFonts w:ascii="Arial" w:cs="Arial" w:hAnsi="Arial" w:eastAsia="Arial"/>
          <w:b w:val="1"/>
          <w:bCs w:val="1"/>
          <w:sz w:val="24"/>
          <w:szCs w:val="24"/>
          <w:u w:val="none"/>
        </w:rPr>
      </w:pPr>
      <w:r>
        <w:rPr>
          <w:rFonts w:ascii="Arial" w:hAnsi="Arial"/>
          <w:b w:val="1"/>
          <w:bCs w:val="1"/>
          <w:sz w:val="24"/>
          <w:szCs w:val="24"/>
          <w:u w:val="none"/>
          <w:rtl w:val="0"/>
          <w:lang w:val="en-US"/>
        </w:rPr>
        <w:t>10th-14th November 2026</w:t>
      </w:r>
    </w:p>
    <w:p>
      <w:pPr>
        <w:pStyle w:val="Body"/>
        <w:jc w:val="left"/>
        <w:rPr>
          <w:rFonts w:ascii="Arial" w:cs="Arial" w:hAnsi="Arial" w:eastAsia="Arial"/>
          <w:sz w:val="20"/>
          <w:szCs w:val="20"/>
        </w:rPr>
      </w:pPr>
      <w:r>
        <w:rPr>
          <w:rFonts w:ascii="Arial" w:hAnsi="Arial"/>
          <w:sz w:val="20"/>
          <w:szCs w:val="20"/>
          <w:rtl w:val="0"/>
          <w:lang w:val="en-US"/>
        </w:rPr>
        <w:t>Evening performances begin at 7:45pm and can last a maximum of 2 hours &amp; 45 minutes including interval</w:t>
      </w:r>
    </w:p>
    <w:p>
      <w:pPr>
        <w:pStyle w:val="Body"/>
        <w:jc w:val="left"/>
        <w:rPr>
          <w:rFonts w:ascii="Arial" w:cs="Arial" w:hAnsi="Arial" w:eastAsia="Arial"/>
          <w:sz w:val="20"/>
          <w:szCs w:val="20"/>
        </w:rPr>
      </w:pPr>
      <w:r>
        <w:rPr>
          <w:rFonts w:ascii="Arial" w:hAnsi="Arial"/>
          <w:sz w:val="20"/>
          <w:szCs w:val="20"/>
          <w:rtl w:val="0"/>
          <w:lang w:val="en-US"/>
        </w:rPr>
        <w:t>There is also a Saturday matinee at 3:00pm</w:t>
      </w:r>
    </w:p>
    <w:p>
      <w:pPr>
        <w:pStyle w:val="Body"/>
        <w:jc w:val="left"/>
        <w:rPr>
          <w:rFonts w:ascii="Arial" w:cs="Arial" w:hAnsi="Arial" w:eastAsia="Arial"/>
          <w:sz w:val="20"/>
          <w:szCs w:val="20"/>
        </w:rPr>
      </w:pPr>
      <w:r>
        <w:rPr>
          <w:rFonts w:ascii="Arial" w:hAnsi="Arial"/>
          <w:sz w:val="20"/>
          <w:szCs w:val="20"/>
          <w:rtl w:val="0"/>
          <w:lang w:val="en-US"/>
        </w:rPr>
        <w:t>Get-in to the Studio is at 11:30am on Sunday 8th November and the dress rehearsal is on Monday 9th November</w:t>
      </w:r>
    </w:p>
    <w:p>
      <w:pPr>
        <w:pStyle w:val="Body"/>
        <w:jc w:val="left"/>
        <w:rPr>
          <w:rFonts w:ascii="Arial" w:cs="Arial" w:hAnsi="Arial" w:eastAsia="Arial"/>
          <w:sz w:val="20"/>
          <w:szCs w:val="20"/>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1.</w:t>
        <w:tab/>
      </w:r>
      <w:r>
        <w:rPr>
          <w:rFonts w:ascii="Arial" w:hAnsi="Arial"/>
          <w:b w:val="1"/>
          <w:bCs w:val="1"/>
          <w:sz w:val="24"/>
          <w:szCs w:val="24"/>
          <w:u w:val="single"/>
          <w:rtl w:val="0"/>
          <w:lang w:val="en-US"/>
        </w:rPr>
        <w:t>The Play</w:t>
      </w:r>
    </w:p>
    <w:p>
      <w:pPr>
        <w:pStyle w:val="Body"/>
        <w:jc w:val="left"/>
        <w:rPr>
          <w:rFonts w:ascii="Arial" w:cs="Arial" w:hAnsi="Arial" w:eastAsia="Arial"/>
          <w:b w:val="1"/>
          <w:bCs w:val="1"/>
          <w:sz w:val="20"/>
          <w:szCs w:val="20"/>
          <w:u w:val="single"/>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Title and Author</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Brief Synopsis</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Why do you want to direct this play? Do you have a particular vision at this stage?</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 xml:space="preserve">What </w:t>
      </w:r>
      <w:r>
        <w:rPr>
          <w:rFonts w:ascii="Arial" w:hAnsi="Arial"/>
          <w:b w:val="0"/>
          <w:bCs w:val="0"/>
          <w:sz w:val="24"/>
          <w:szCs w:val="24"/>
          <w:u w:val="single"/>
          <w:rtl w:val="0"/>
          <w:lang w:val="en-US"/>
        </w:rPr>
        <w:t>are</w:t>
      </w:r>
      <w:r>
        <w:rPr>
          <w:rFonts w:ascii="Arial" w:hAnsi="Arial"/>
          <w:b w:val="1"/>
          <w:bCs w:val="1"/>
          <w:sz w:val="24"/>
          <w:szCs w:val="24"/>
          <w:u w:val="single"/>
          <w:rtl w:val="0"/>
          <w:lang w:val="en-US"/>
        </w:rPr>
        <w:t xml:space="preserve"> your five favourite quotes from this play?</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2.</w:t>
        <w:tab/>
      </w:r>
      <w:r>
        <w:rPr>
          <w:rFonts w:ascii="Arial" w:hAnsi="Arial"/>
          <w:b w:val="1"/>
          <w:bCs w:val="1"/>
          <w:sz w:val="24"/>
          <w:szCs w:val="24"/>
          <w:u w:val="single"/>
          <w:rtl w:val="0"/>
          <w:lang w:val="en-US"/>
        </w:rPr>
        <w:t>The Cast</w:t>
      </w:r>
    </w:p>
    <w:p>
      <w:pPr>
        <w:pStyle w:val="Body"/>
        <w:jc w:val="left"/>
        <w:rPr>
          <w:rFonts w:ascii="Arial" w:cs="Arial" w:hAnsi="Arial" w:eastAsia="Arial"/>
          <w:b w:val="1"/>
          <w:bCs w:val="1"/>
          <w:sz w:val="24"/>
          <w:szCs w:val="24"/>
          <w:u w:val="single"/>
        </w:rPr>
      </w:pPr>
    </w:p>
    <w:p>
      <w:pPr>
        <w:pStyle w:val="Body"/>
        <w:jc w:val="left"/>
        <w:rPr>
          <w:rFonts w:ascii="Arial" w:cs="Arial" w:hAnsi="Arial" w:eastAsia="Arial"/>
          <w:i w:val="1"/>
          <w:iCs w:val="1"/>
          <w:sz w:val="24"/>
          <w:szCs w:val="24"/>
          <w:u w:val="single"/>
        </w:rPr>
      </w:pPr>
      <w:r>
        <w:rPr>
          <w:rFonts w:ascii="Arial" w:hAnsi="Arial"/>
          <w:i w:val="1"/>
          <w:iCs w:val="1"/>
          <w:sz w:val="24"/>
          <w:szCs w:val="24"/>
          <w:rtl w:val="0"/>
          <w:lang w:val="en-US"/>
        </w:rPr>
        <w:t>Generally speaking, Carlton wishes to involve as many people as possible in the cast of a production so we would be looking for plays that feature casts of at least 10. However, due to the size of the dressing room at the Studio it would be very difficult to accommodate a cast bigger than 18.</w:t>
      </w:r>
    </w:p>
    <w:p>
      <w:pPr>
        <w:pStyle w:val="Body"/>
        <w:jc w:val="left"/>
        <w:rPr>
          <w:rFonts w:ascii="Arial" w:cs="Arial" w:hAnsi="Arial" w:eastAsia="Arial"/>
          <w:b w:val="1"/>
          <w:bCs w:val="1"/>
          <w:sz w:val="24"/>
          <w:szCs w:val="24"/>
          <w:u w:val="single"/>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How many parts are there in this play?</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Please provide a breakdown of the cast listing ages, gender and other requirements</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 xml:space="preserve">3. </w:t>
      </w:r>
      <w:r>
        <w:rPr>
          <w:rFonts w:ascii="Arial" w:hAnsi="Arial"/>
          <w:b w:val="1"/>
          <w:bCs w:val="1"/>
          <w:sz w:val="24"/>
          <w:szCs w:val="24"/>
          <w:u w:val="single"/>
          <w:rtl w:val="0"/>
          <w:lang w:val="en-US"/>
        </w:rPr>
        <w:t>Budget</w:t>
      </w:r>
    </w:p>
    <w:p>
      <w:pPr>
        <w:pStyle w:val="Body"/>
        <w:jc w:val="left"/>
        <w:rPr>
          <w:rFonts w:ascii="Arial" w:cs="Arial" w:hAnsi="Arial" w:eastAsia="Arial"/>
          <w:b w:val="1"/>
          <w:bCs w:val="1"/>
          <w:sz w:val="24"/>
          <w:szCs w:val="24"/>
          <w:u w:val="single"/>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 xml:space="preserve">A total budget of </w:t>
      </w:r>
      <w:r>
        <w:rPr>
          <w:rFonts w:ascii="Arial" w:hAnsi="Arial" w:hint="default"/>
          <w:i w:val="1"/>
          <w:iCs w:val="1"/>
          <w:sz w:val="24"/>
          <w:szCs w:val="24"/>
          <w:rtl w:val="0"/>
          <w:lang w:val="en-US"/>
        </w:rPr>
        <w:t>£</w:t>
      </w:r>
      <w:r>
        <w:rPr>
          <w:rFonts w:ascii="Arial" w:hAnsi="Arial"/>
          <w:i w:val="1"/>
          <w:iCs w:val="1"/>
          <w:sz w:val="24"/>
          <w:szCs w:val="24"/>
          <w:rtl w:val="0"/>
          <w:lang w:val="en-US"/>
        </w:rPr>
        <w:t>1300 is available for this production from which all costs must be met (with the exception of rehearsal space, hire of the Studio and a limited amount of publicity). If you can give acceptable reasons as to why this budget would be insufficient then the committee may consider adjusting it.</w:t>
      </w: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Copyright</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Will rights have to be obtained for this production? If so, please look into the cost of this per performance and find out if they are potentially available before submitting. Plays by playwrights that died 70 years ago or more are usually free to perform.</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Music and Sound</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 xml:space="preserve">Please list and music or sound effects you will need. Incidental music (between scenes, not heard or reacted to by characters) costs </w:t>
      </w:r>
      <w:r>
        <w:rPr>
          <w:rFonts w:ascii="Arial" w:hAnsi="Arial" w:hint="default"/>
          <w:i w:val="1"/>
          <w:iCs w:val="1"/>
          <w:sz w:val="24"/>
          <w:szCs w:val="24"/>
          <w:rtl w:val="0"/>
          <w:lang w:val="en-US"/>
        </w:rPr>
        <w:t>£</w:t>
      </w:r>
      <w:r>
        <w:rPr>
          <w:rFonts w:ascii="Arial" w:hAnsi="Arial"/>
          <w:i w:val="1"/>
          <w:iCs w:val="1"/>
          <w:sz w:val="24"/>
          <w:szCs w:val="24"/>
          <w:rtl w:val="0"/>
          <w:lang w:val="en-US"/>
        </w:rPr>
        <w:t>17.99 per performance and interpolated music (within scenes, heard and reacted to by characters) will need to be paid for via application to PRS.</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Set and Props</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Please list any set and props you will want as well as if you know where they can be sourced. Carlton can often help with many items but some may need to be rented.</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Costumes</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Please describe the number and kinds of costumes you will want. Carlton does have a small store of costumes but they can be rented if necessary.</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Lighting</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The Studio has a standard lighting rig which is sufficient to provide simple lighting on all or selected areas of the stage. If you require anything more than this, such as moving spotlights or disco lighting, please list that here as we may need to hire additional lighting.</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u w:val="single"/>
          <w:rtl w:val="0"/>
          <w:lang w:val="en-US"/>
        </w:rPr>
        <w:t>Publicity</w:t>
      </w:r>
    </w:p>
    <w:p>
      <w:pPr>
        <w:pStyle w:val="Body"/>
        <w:jc w:val="left"/>
        <w:rPr>
          <w:rFonts w:ascii="Arial" w:cs="Arial" w:hAnsi="Arial" w:eastAsia="Arial"/>
          <w:b w:val="1"/>
          <w:bCs w:val="1"/>
          <w:sz w:val="24"/>
          <w:szCs w:val="24"/>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 xml:space="preserve">Carlton will provide </w:t>
      </w:r>
      <w:r>
        <w:rPr>
          <w:rFonts w:ascii="Arial" w:hAnsi="Arial" w:hint="default"/>
          <w:i w:val="1"/>
          <w:iCs w:val="1"/>
          <w:sz w:val="24"/>
          <w:szCs w:val="24"/>
          <w:rtl w:val="0"/>
          <w:lang w:val="en-US"/>
        </w:rPr>
        <w:t>£</w:t>
      </w:r>
      <w:r>
        <w:rPr>
          <w:rFonts w:ascii="Arial" w:hAnsi="Arial"/>
          <w:i w:val="1"/>
          <w:iCs w:val="1"/>
          <w:sz w:val="24"/>
          <w:szCs w:val="24"/>
          <w:rtl w:val="0"/>
          <w:lang w:val="en-US"/>
        </w:rPr>
        <w:t xml:space="preserve">100 to pay for the printing of posters (not including the 4 Sheet that goes outside the Studio which costs around </w:t>
      </w:r>
      <w:r>
        <w:rPr>
          <w:rFonts w:ascii="Arial" w:hAnsi="Arial" w:hint="default"/>
          <w:i w:val="1"/>
          <w:iCs w:val="1"/>
          <w:sz w:val="24"/>
          <w:szCs w:val="24"/>
          <w:rtl w:val="0"/>
          <w:lang w:val="en-US"/>
        </w:rPr>
        <w:t>£</w:t>
      </w:r>
      <w:r>
        <w:rPr>
          <w:rFonts w:ascii="Arial" w:hAnsi="Arial"/>
          <w:i w:val="1"/>
          <w:iCs w:val="1"/>
          <w:sz w:val="24"/>
          <w:szCs w:val="24"/>
          <w:rtl w:val="0"/>
          <w:lang w:val="en-US"/>
        </w:rPr>
        <w:t>25) and social media advertising. Please indicate if you have plans for how you would like this money to spent.</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4.</w:t>
        <w:tab/>
      </w:r>
      <w:r>
        <w:rPr>
          <w:rFonts w:ascii="Arial" w:hAnsi="Arial"/>
          <w:b w:val="1"/>
          <w:bCs w:val="1"/>
          <w:sz w:val="24"/>
          <w:szCs w:val="24"/>
          <w:u w:val="single"/>
          <w:rtl w:val="0"/>
          <w:lang w:val="en-US"/>
        </w:rPr>
        <w:t>Production Team</w:t>
      </w:r>
    </w:p>
    <w:p>
      <w:pPr>
        <w:pStyle w:val="Body"/>
        <w:jc w:val="left"/>
        <w:rPr>
          <w:rFonts w:ascii="Arial" w:cs="Arial" w:hAnsi="Arial" w:eastAsia="Arial"/>
          <w:b w:val="1"/>
          <w:bCs w:val="1"/>
          <w:sz w:val="24"/>
          <w:szCs w:val="24"/>
          <w:u w:val="single"/>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Most production teams will include, a Stage Manager, a Lighting and/or Sound Operator and one or more Assistant Stage Managers. The Committee will appoint one of its members to act as a Producer to help with organisational and logistical matters. Please indicate if you know anyone you wish to fill any of these roles and if there are any others you wish to include such as Assistant Director, Musical Director or Choreographer. If you have never directed with Carlton before then you will also be appointed a Mentor.</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5.</w:t>
        <w:tab/>
      </w:r>
      <w:r>
        <w:rPr>
          <w:rFonts w:ascii="Arial" w:hAnsi="Arial"/>
          <w:b w:val="1"/>
          <w:bCs w:val="1"/>
          <w:sz w:val="24"/>
          <w:szCs w:val="24"/>
          <w:u w:val="single"/>
          <w:rtl w:val="0"/>
          <w:lang w:val="en-US"/>
        </w:rPr>
        <w:t>Rehearsal Plan</w:t>
      </w:r>
    </w:p>
    <w:p>
      <w:pPr>
        <w:pStyle w:val="Body"/>
        <w:jc w:val="left"/>
        <w:rPr>
          <w:rFonts w:ascii="Arial" w:cs="Arial" w:hAnsi="Arial" w:eastAsia="Arial"/>
          <w:b w:val="1"/>
          <w:bCs w:val="1"/>
          <w:sz w:val="24"/>
          <w:szCs w:val="24"/>
          <w:u w:val="single"/>
        </w:rPr>
      </w:pPr>
    </w:p>
    <w:p>
      <w:pPr>
        <w:pStyle w:val="Body"/>
        <w:jc w:val="left"/>
        <w:rPr>
          <w:rFonts w:ascii="Arial" w:cs="Arial" w:hAnsi="Arial" w:eastAsia="Arial"/>
          <w:i w:val="1"/>
          <w:iCs w:val="1"/>
          <w:sz w:val="24"/>
          <w:szCs w:val="24"/>
        </w:rPr>
      </w:pPr>
      <w:r>
        <w:rPr>
          <w:rFonts w:ascii="Arial" w:hAnsi="Arial"/>
          <w:i w:val="1"/>
          <w:iCs w:val="1"/>
          <w:sz w:val="24"/>
          <w:szCs w:val="24"/>
          <w:rtl w:val="0"/>
          <w:lang w:val="en-US"/>
        </w:rPr>
        <w:t>Productions generally have a 12 week period of Tuesday &amp; Thursday evenings from 7:30pm - 9:30pm (10:30pm for full runs of the play). For this production we would expect auditions to take place on Tuesday 18th August &amp; Thursday 20th August. Rehearsals would begin, possibly with a read through, on Tuesday 25th August and finish on Thursday 5th November. This will be the full extent of your audition and rehearsal time, any further requested time will be deducted from your budget. If you would need to deviate from this, please indicate your reasons.</w:t>
      </w: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sz w:val="24"/>
          <w:szCs w:val="24"/>
        </w:rPr>
      </w:pPr>
    </w:p>
    <w:p>
      <w:pPr>
        <w:pStyle w:val="Body"/>
        <w:jc w:val="left"/>
        <w:rPr>
          <w:rFonts w:ascii="Arial" w:cs="Arial" w:hAnsi="Arial" w:eastAsia="Arial"/>
          <w:b w:val="1"/>
          <w:bCs w:val="1"/>
          <w:sz w:val="24"/>
          <w:szCs w:val="24"/>
          <w:u w:val="single"/>
        </w:rPr>
      </w:pPr>
      <w:r>
        <w:rPr>
          <w:rFonts w:ascii="Arial" w:hAnsi="Arial"/>
          <w:b w:val="1"/>
          <w:bCs w:val="1"/>
          <w:sz w:val="24"/>
          <w:szCs w:val="24"/>
          <w:rtl w:val="0"/>
          <w:lang w:val="en-US"/>
        </w:rPr>
        <w:t>6.</w:t>
        <w:tab/>
      </w:r>
      <w:r>
        <w:rPr>
          <w:rFonts w:ascii="Arial" w:hAnsi="Arial"/>
          <w:b w:val="1"/>
          <w:bCs w:val="1"/>
          <w:sz w:val="24"/>
          <w:szCs w:val="24"/>
          <w:u w:val="single"/>
          <w:rtl w:val="0"/>
          <w:lang w:val="en-US"/>
        </w:rPr>
        <w:t>Contact Details</w:t>
      </w:r>
    </w:p>
    <w:p>
      <w:pPr>
        <w:pStyle w:val="Body"/>
        <w:jc w:val="left"/>
        <w:rPr>
          <w:rFonts w:ascii="Arial" w:cs="Arial" w:hAnsi="Arial" w:eastAsia="Arial"/>
          <w:b w:val="1"/>
          <w:bCs w:val="1"/>
          <w:sz w:val="24"/>
          <w:szCs w:val="24"/>
          <w:u w:val="single"/>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Name:</w:t>
        <w:tab/>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Telephone:</w:t>
      </w:r>
    </w:p>
    <w:p>
      <w:pPr>
        <w:pStyle w:val="Body"/>
        <w:jc w:val="left"/>
        <w:rPr>
          <w:rFonts w:ascii="Arial" w:cs="Arial" w:hAnsi="Arial" w:eastAsia="Arial"/>
          <w:b w:val="1"/>
          <w:bCs w:val="1"/>
          <w:sz w:val="24"/>
          <w:szCs w:val="24"/>
        </w:rPr>
      </w:pPr>
    </w:p>
    <w:p>
      <w:pPr>
        <w:pStyle w:val="Body"/>
        <w:jc w:val="left"/>
        <w:rPr>
          <w:rFonts w:ascii="Arial" w:cs="Arial" w:hAnsi="Arial" w:eastAsia="Arial"/>
          <w:b w:val="1"/>
          <w:bCs w:val="1"/>
          <w:sz w:val="24"/>
          <w:szCs w:val="24"/>
        </w:rPr>
      </w:pPr>
      <w:r>
        <w:rPr>
          <w:rFonts w:ascii="Arial" w:hAnsi="Arial"/>
          <w:b w:val="1"/>
          <w:bCs w:val="1"/>
          <w:sz w:val="24"/>
          <w:szCs w:val="24"/>
          <w:rtl w:val="0"/>
          <w:lang w:val="en-US"/>
        </w:rPr>
        <w:t>Email:</w:t>
      </w:r>
      <w:r>
        <w:rPr>
          <w:rFonts w:ascii="Arial" w:cs="Arial" w:hAnsi="Arial" w:eastAsia="Arial"/>
          <w:b w:val="1"/>
          <w:bCs w:val="1"/>
          <w:sz w:val="24"/>
          <w:szCs w:val="24"/>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200417</wp:posOffset>
                </wp:positionV>
                <wp:extent cx="365760" cy="365760"/>
                <wp:effectExtent l="0" t="0" r="0" b="0"/>
                <wp:wrapNone/>
                <wp:docPr id="1073741825" name="officeArt object" descr="Square"/>
                <wp:cNvGraphicFramePr/>
                <a:graphic xmlns:a="http://schemas.openxmlformats.org/drawingml/2006/main">
                  <a:graphicData uri="http://schemas.microsoft.com/office/word/2010/wordprocessingShape">
                    <wps:wsp>
                      <wps:cNvSpPr txBox="1"/>
                      <wps:spPr>
                        <a:xfrm>
                          <a:off x="0" y="0"/>
                          <a:ext cx="365760" cy="365760"/>
                        </a:xfrm>
                        <a:prstGeom prst="rect">
                          <a:avLst/>
                        </a:prstGeom>
                        <a:noFill/>
                        <a:ln w="12700" cap="flat">
                          <a:solidFill>
                            <a:srgbClr val="000000"/>
                          </a:solidFill>
                          <a:prstDash val="solid"/>
                          <a:miter lim="400000"/>
                        </a:ln>
                        <a:effectLst/>
                      </wps:spPr>
                      <wps:bodyPr/>
                    </wps:wsp>
                  </a:graphicData>
                </a:graphic>
              </wp:anchor>
            </w:drawing>
          </mc:Choice>
          <mc:Fallback>
            <w:pict>
              <v:shape id="_x0000_s1026" type="#_x0000_t202" style="visibility:visible;position:absolute;margin-left:-0.5pt;margin-top:15.8pt;width:28.8pt;height:28.8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none" side="bothSides" anchorx="margin"/>
              </v:shape>
            </w:pict>
          </mc:Fallback>
        </mc:AlternateContent>
      </w:r>
    </w:p>
    <w:p>
      <w:pPr>
        <w:pStyle w:val="Body"/>
        <w:jc w:val="left"/>
        <w:rPr>
          <w:rFonts w:ascii="Arial" w:cs="Arial" w:hAnsi="Arial" w:eastAsia="Arial"/>
          <w:b w:val="1"/>
          <w:bCs w:val="1"/>
          <w:sz w:val="24"/>
          <w:szCs w:val="24"/>
        </w:rPr>
      </w:pPr>
    </w:p>
    <w:p>
      <w:pPr>
        <w:pStyle w:val="Body"/>
        <w:jc w:val="left"/>
        <w:rPr>
          <w:rFonts w:ascii="Arial" w:cs="Arial" w:hAnsi="Arial" w:eastAsia="Arial"/>
          <w:b w:val="0"/>
          <w:bCs w:val="0"/>
          <w:sz w:val="24"/>
          <w:szCs w:val="24"/>
        </w:rPr>
      </w:pPr>
      <w:r>
        <w:rPr>
          <w:rFonts w:ascii="Arial" w:cs="Arial" w:hAnsi="Arial" w:eastAsia="Arial"/>
          <w:b w:val="1"/>
          <w:bCs w:val="1"/>
          <w:sz w:val="24"/>
          <w:szCs w:val="24"/>
        </w:rPr>
        <w:tab/>
      </w:r>
      <w:r>
        <w:rPr>
          <w:rFonts w:ascii="Arial" w:hAnsi="Arial"/>
          <w:b w:val="0"/>
          <w:bCs w:val="0"/>
          <w:sz w:val="24"/>
          <w:szCs w:val="24"/>
          <w:rtl w:val="0"/>
          <w:lang w:val="en-US"/>
        </w:rPr>
        <w:t xml:space="preserve">Please place a cross in the box to confirm that you consent to Carlton Theatre </w:t>
        <w:tab/>
        <w:tab/>
        <w:tab/>
        <w:t>Group processing your data for the purpose of selecting directors.</w:t>
      </w:r>
      <w:r>
        <w:rPr>
          <w:rFonts w:ascii="Arial" w:cs="Arial" w:hAnsi="Arial" w:eastAsia="Arial"/>
          <w:b w:val="0"/>
          <w:bCs w:val="0"/>
          <w:sz w:val="24"/>
          <w:szCs w:val="24"/>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279870</wp:posOffset>
                </wp:positionV>
                <wp:extent cx="365760" cy="365760"/>
                <wp:effectExtent l="0" t="0" r="0" b="0"/>
                <wp:wrapNone/>
                <wp:docPr id="1073741826" name="officeArt object" descr="Square"/>
                <wp:cNvGraphicFramePr/>
                <a:graphic xmlns:a="http://schemas.openxmlformats.org/drawingml/2006/main">
                  <a:graphicData uri="http://schemas.microsoft.com/office/word/2010/wordprocessingShape">
                    <wps:wsp>
                      <wps:cNvSpPr txBox="1"/>
                      <wps:spPr>
                        <a:xfrm>
                          <a:off x="0" y="0"/>
                          <a:ext cx="365760" cy="365760"/>
                        </a:xfrm>
                        <a:prstGeom prst="rect">
                          <a:avLst/>
                        </a:prstGeom>
                        <a:noFill/>
                        <a:ln w="12700" cap="flat">
                          <a:solidFill>
                            <a:srgbClr val="000000"/>
                          </a:solidFill>
                          <a:prstDash val="solid"/>
                          <a:miter lim="400000"/>
                        </a:ln>
                        <a:effectLst/>
                      </wps:spPr>
                      <wps:bodyPr/>
                    </wps:wsp>
                  </a:graphicData>
                </a:graphic>
              </wp:anchor>
            </w:drawing>
          </mc:Choice>
          <mc:Fallback>
            <w:pict>
              <v:shape id="_x0000_s1027" type="#_x0000_t202" style="visibility:visible;position:absolute;margin-left:-0.5pt;margin-top:22.0pt;width:28.8pt;height:28.8pt;z-index:25166028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w10:wrap type="none" side="bothSides" anchorx="margin"/>
              </v:shape>
            </w:pict>
          </mc:Fallback>
        </mc:AlternateContent>
      </w:r>
    </w:p>
    <w:p>
      <w:pPr>
        <w:pStyle w:val="Body"/>
        <w:jc w:val="left"/>
        <w:rPr>
          <w:rFonts w:ascii="Arial" w:cs="Arial" w:hAnsi="Arial" w:eastAsia="Arial"/>
          <w:b w:val="0"/>
          <w:bCs w:val="0"/>
          <w:sz w:val="24"/>
          <w:szCs w:val="24"/>
        </w:rPr>
      </w:pPr>
    </w:p>
    <w:p>
      <w:pPr>
        <w:pStyle w:val="Body"/>
        <w:jc w:val="left"/>
      </w:pPr>
      <w:r>
        <w:rPr>
          <w:rFonts w:ascii="Arial" w:cs="Arial" w:hAnsi="Arial" w:eastAsia="Arial"/>
          <w:b w:val="0"/>
          <w:bCs w:val="0"/>
          <w:sz w:val="24"/>
          <w:szCs w:val="24"/>
          <w:rtl w:val="0"/>
        </w:rPr>
        <w:tab/>
        <w:t xml:space="preserve">If you are unsuccessful in your current application, Carlton would be happy to retain </w:t>
        <w:tab/>
        <w:t xml:space="preserve">your submission for consideration for future production slots. Please place a cross </w:t>
        <w:tab/>
        <w:tab/>
        <w:t>in the box to confirm that you consent to this.</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